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66A3" w14:textId="77777777" w:rsidR="00EF033B" w:rsidRDefault="00EF033B">
      <w:pPr>
        <w:rPr>
          <w:sz w:val="44"/>
          <w:szCs w:val="48"/>
        </w:rPr>
      </w:pPr>
    </w:p>
    <w:p w14:paraId="4BF9CCD9" w14:textId="77777777" w:rsidR="00EF033B" w:rsidRDefault="00EF033B">
      <w:pPr>
        <w:rPr>
          <w:sz w:val="44"/>
          <w:szCs w:val="48"/>
        </w:rPr>
      </w:pPr>
    </w:p>
    <w:p w14:paraId="7F21B555" w14:textId="77777777" w:rsidR="00EF033B" w:rsidRDefault="00EF033B">
      <w:pPr>
        <w:rPr>
          <w:sz w:val="44"/>
          <w:szCs w:val="48"/>
        </w:rPr>
      </w:pPr>
    </w:p>
    <w:p w14:paraId="4BF12089" w14:textId="4B367251" w:rsidR="00EF033B" w:rsidRDefault="0093394C" w:rsidP="00EF033B">
      <w:pPr>
        <w:jc w:val="center"/>
        <w:rPr>
          <w:sz w:val="44"/>
          <w:szCs w:val="48"/>
        </w:rPr>
      </w:pPr>
      <w:r w:rsidRPr="00EF033B">
        <w:rPr>
          <w:sz w:val="44"/>
          <w:szCs w:val="48"/>
        </w:rPr>
        <w:t>感染症の予防及びまん延防止のための指針</w:t>
      </w:r>
    </w:p>
    <w:p w14:paraId="02CC71C2" w14:textId="7834DB44" w:rsidR="00EF033B" w:rsidRDefault="00EF033B">
      <w:pPr>
        <w:rPr>
          <w:sz w:val="44"/>
          <w:szCs w:val="48"/>
        </w:rPr>
      </w:pPr>
    </w:p>
    <w:p w14:paraId="1ECCBDF6" w14:textId="2FA05352" w:rsidR="00EF033B" w:rsidRDefault="00EF033B">
      <w:pPr>
        <w:rPr>
          <w:sz w:val="44"/>
          <w:szCs w:val="48"/>
        </w:rPr>
      </w:pPr>
    </w:p>
    <w:p w14:paraId="34A9392C" w14:textId="5B03124B" w:rsidR="00EF033B" w:rsidRDefault="00EF033B">
      <w:pPr>
        <w:rPr>
          <w:sz w:val="44"/>
          <w:szCs w:val="48"/>
        </w:rPr>
      </w:pPr>
    </w:p>
    <w:p w14:paraId="1FE1A1C3" w14:textId="2E077980" w:rsidR="00EF033B" w:rsidRDefault="00EF033B">
      <w:pPr>
        <w:rPr>
          <w:sz w:val="44"/>
          <w:szCs w:val="48"/>
        </w:rPr>
      </w:pPr>
    </w:p>
    <w:p w14:paraId="6FCCFE29" w14:textId="64817F9A" w:rsidR="00EF033B" w:rsidRDefault="00EF033B">
      <w:pPr>
        <w:rPr>
          <w:sz w:val="44"/>
          <w:szCs w:val="48"/>
        </w:rPr>
      </w:pPr>
    </w:p>
    <w:p w14:paraId="57092012" w14:textId="77777777" w:rsidR="00EF033B" w:rsidRPr="00EF033B" w:rsidRDefault="00EF033B">
      <w:pPr>
        <w:rPr>
          <w:rFonts w:hint="eastAsia"/>
          <w:sz w:val="44"/>
          <w:szCs w:val="48"/>
        </w:rPr>
      </w:pPr>
    </w:p>
    <w:p w14:paraId="752DD972" w14:textId="77777777" w:rsidR="00EF033B" w:rsidRPr="00EF033B" w:rsidRDefault="00EF033B" w:rsidP="00EF033B">
      <w:pPr>
        <w:jc w:val="center"/>
        <w:rPr>
          <w:sz w:val="36"/>
          <w:szCs w:val="40"/>
        </w:rPr>
      </w:pPr>
      <w:r w:rsidRPr="00EF033B">
        <w:rPr>
          <w:rFonts w:hint="eastAsia"/>
          <w:sz w:val="36"/>
          <w:szCs w:val="40"/>
        </w:rPr>
        <w:t>株式会社リアン</w:t>
      </w:r>
    </w:p>
    <w:p w14:paraId="181DAEE1" w14:textId="77777777" w:rsidR="00EF033B" w:rsidRPr="00EF033B" w:rsidRDefault="00EF033B" w:rsidP="00EF033B">
      <w:pPr>
        <w:jc w:val="center"/>
        <w:rPr>
          <w:sz w:val="36"/>
          <w:szCs w:val="40"/>
        </w:rPr>
      </w:pPr>
      <w:r w:rsidRPr="00EF033B">
        <w:rPr>
          <w:rFonts w:hint="eastAsia"/>
          <w:sz w:val="36"/>
          <w:szCs w:val="40"/>
        </w:rPr>
        <w:t>住宅型有料老人ホーム　せせらぎの里</w:t>
      </w:r>
    </w:p>
    <w:p w14:paraId="0D1B442D" w14:textId="263F62DB" w:rsidR="00EF033B" w:rsidRDefault="00EF033B"/>
    <w:p w14:paraId="68C03E0D" w14:textId="32197867" w:rsidR="00EF033B" w:rsidRDefault="00EF033B"/>
    <w:p w14:paraId="00F280E5" w14:textId="77777777" w:rsidR="00EF033B" w:rsidRPr="00EF033B" w:rsidRDefault="0093394C" w:rsidP="00EF033B">
      <w:pPr>
        <w:jc w:val="center"/>
        <w:rPr>
          <w:b/>
          <w:bCs/>
        </w:rPr>
      </w:pPr>
      <w:r w:rsidRPr="00EF033B">
        <w:rPr>
          <w:b/>
          <w:bCs/>
          <w:sz w:val="24"/>
          <w:szCs w:val="28"/>
        </w:rPr>
        <w:lastRenderedPageBreak/>
        <w:t>感染症予防及び蔓延防止のための指針</w:t>
      </w:r>
    </w:p>
    <w:p w14:paraId="3C2F6C01" w14:textId="024F26ED" w:rsidR="00EF033B" w:rsidRPr="00EF033B" w:rsidRDefault="0093394C" w:rsidP="00EF033B">
      <w:pPr>
        <w:pStyle w:val="a3"/>
        <w:numPr>
          <w:ilvl w:val="0"/>
          <w:numId w:val="1"/>
        </w:numPr>
        <w:ind w:leftChars="0"/>
        <w:jc w:val="left"/>
        <w:rPr>
          <w:b/>
          <w:bCs/>
          <w:sz w:val="22"/>
          <w:szCs w:val="24"/>
        </w:rPr>
      </w:pPr>
      <w:r w:rsidRPr="00EF033B">
        <w:rPr>
          <w:b/>
          <w:bCs/>
          <w:sz w:val="22"/>
          <w:szCs w:val="24"/>
        </w:rPr>
        <w:t>施設における感染症予防に関する基本的考え方</w:t>
      </w:r>
    </w:p>
    <w:p w14:paraId="73D2D66E" w14:textId="77777777" w:rsidR="00EF033B" w:rsidRDefault="0093394C" w:rsidP="00EF033B">
      <w:pPr>
        <w:ind w:left="103"/>
        <w:jc w:val="left"/>
      </w:pPr>
      <w:r>
        <w:t xml:space="preserve"> 感染の予防に留意し、感染症発生の際には原因の速やかな特定、蔓延防止に努め早期終息を図ることは</w:t>
      </w:r>
      <w:r w:rsidR="00EF033B">
        <w:rPr>
          <w:rFonts w:hint="eastAsia"/>
        </w:rPr>
        <w:t>住宅型有料老人ホームせせらぎの里</w:t>
      </w:r>
      <w:r>
        <w:t>（以下、当</w:t>
      </w:r>
      <w:r w:rsidR="00EF033B">
        <w:rPr>
          <w:rFonts w:hint="eastAsia"/>
        </w:rPr>
        <w:t>施設</w:t>
      </w:r>
      <w:r>
        <w:t>）にとって重要である。施設内感染予防対策を全職員が把握し指針に沿った支援が提供出来るよう本指針を作成するものである。</w:t>
      </w:r>
    </w:p>
    <w:p w14:paraId="7031388A" w14:textId="77777777" w:rsidR="00EF033B" w:rsidRPr="00EF033B" w:rsidRDefault="0093394C" w:rsidP="00EF033B">
      <w:pPr>
        <w:pStyle w:val="a3"/>
        <w:numPr>
          <w:ilvl w:val="0"/>
          <w:numId w:val="1"/>
        </w:numPr>
        <w:ind w:leftChars="0"/>
        <w:jc w:val="left"/>
        <w:rPr>
          <w:b/>
          <w:bCs/>
        </w:rPr>
      </w:pPr>
      <w:r w:rsidRPr="00EF033B">
        <w:rPr>
          <w:b/>
          <w:bCs/>
          <w:sz w:val="22"/>
          <w:szCs w:val="24"/>
        </w:rPr>
        <w:t>感染症発生及び蔓延防止のための委員会その他施設内の組織</w:t>
      </w:r>
    </w:p>
    <w:p w14:paraId="72FFA155" w14:textId="77777777" w:rsidR="00EF033B" w:rsidRDefault="0093394C" w:rsidP="00EF033B">
      <w:pPr>
        <w:ind w:left="103"/>
        <w:jc w:val="left"/>
      </w:pPr>
      <w:r>
        <w:t xml:space="preserve"> 当施設では、感染症発生及び蔓延防止等に取り組むにあたって、下記の体制を取ります。</w:t>
      </w:r>
    </w:p>
    <w:p w14:paraId="64C5BA85" w14:textId="15959098" w:rsidR="00EF033B" w:rsidRPr="002A701F" w:rsidRDefault="0093394C" w:rsidP="002A701F">
      <w:pPr>
        <w:pStyle w:val="a3"/>
        <w:numPr>
          <w:ilvl w:val="0"/>
          <w:numId w:val="3"/>
        </w:numPr>
        <w:ind w:leftChars="0" w:left="709"/>
        <w:jc w:val="left"/>
        <w:rPr>
          <w:sz w:val="22"/>
          <w:szCs w:val="24"/>
        </w:rPr>
      </w:pPr>
      <w:r w:rsidRPr="002A701F">
        <w:rPr>
          <w:sz w:val="22"/>
          <w:szCs w:val="24"/>
        </w:rPr>
        <w:t>「感染症対策委員会」の設置</w:t>
      </w:r>
    </w:p>
    <w:p w14:paraId="55EDAD5E" w14:textId="43E5800C" w:rsidR="00EF033B" w:rsidRDefault="0093394C" w:rsidP="002A701F">
      <w:pPr>
        <w:pStyle w:val="a3"/>
        <w:numPr>
          <w:ilvl w:val="0"/>
          <w:numId w:val="4"/>
        </w:numPr>
        <w:ind w:leftChars="0" w:left="851"/>
        <w:jc w:val="left"/>
      </w:pPr>
      <w:r>
        <w:t>設置の目的</w:t>
      </w:r>
    </w:p>
    <w:p w14:paraId="32A59561" w14:textId="77777777" w:rsidR="00EF033B" w:rsidRDefault="0093394C" w:rsidP="002A701F">
      <w:pPr>
        <w:ind w:left="426"/>
        <w:jc w:val="left"/>
      </w:pPr>
      <w:r>
        <w:t>施設内での感染症を未然に防止すると共に発生時の対策を検討する。</w:t>
      </w:r>
    </w:p>
    <w:p w14:paraId="450C1BD4" w14:textId="77777777" w:rsidR="00EF033B" w:rsidRDefault="0093394C" w:rsidP="002A701F">
      <w:pPr>
        <w:ind w:left="426"/>
        <w:jc w:val="left"/>
      </w:pPr>
      <w:r>
        <w:t>情報を整理し、全職員へ周知徹底を行う。</w:t>
      </w:r>
    </w:p>
    <w:p w14:paraId="0241D41D" w14:textId="1F57D55F" w:rsidR="00EF033B" w:rsidRDefault="0093394C" w:rsidP="002A701F">
      <w:pPr>
        <w:pStyle w:val="a3"/>
        <w:numPr>
          <w:ilvl w:val="0"/>
          <w:numId w:val="4"/>
        </w:numPr>
        <w:ind w:leftChars="0" w:left="851"/>
        <w:jc w:val="left"/>
      </w:pPr>
      <w:r>
        <w:t>感染症対策委員会の構成委員</w:t>
      </w:r>
    </w:p>
    <w:p w14:paraId="004B7381" w14:textId="3B79DC71" w:rsidR="00EF033B" w:rsidRDefault="0093394C" w:rsidP="002A701F">
      <w:pPr>
        <w:ind w:left="284"/>
        <w:jc w:val="left"/>
      </w:pPr>
      <w:r>
        <w:t>・</w:t>
      </w:r>
      <w:r w:rsidR="00EF033B">
        <w:rPr>
          <w:rFonts w:hint="eastAsia"/>
        </w:rPr>
        <w:t>施設</w:t>
      </w:r>
      <w:r>
        <w:t>長</w:t>
      </w:r>
    </w:p>
    <w:p w14:paraId="6E870981" w14:textId="77777777" w:rsidR="00EF033B" w:rsidRDefault="0093394C" w:rsidP="002A701F">
      <w:pPr>
        <w:ind w:left="284"/>
        <w:jc w:val="left"/>
      </w:pPr>
      <w:r>
        <w:t>・相談員</w:t>
      </w:r>
    </w:p>
    <w:p w14:paraId="6A60D9D6" w14:textId="4D0AB2B7" w:rsidR="00EF033B" w:rsidRDefault="0093394C" w:rsidP="002A701F">
      <w:pPr>
        <w:ind w:left="284"/>
        <w:jc w:val="left"/>
      </w:pPr>
      <w:r>
        <w:t>・看護職員</w:t>
      </w:r>
    </w:p>
    <w:p w14:paraId="2E770440" w14:textId="564797E0" w:rsidR="00EF033B" w:rsidRDefault="00EF033B" w:rsidP="002A701F">
      <w:pPr>
        <w:ind w:left="284"/>
        <w:jc w:val="left"/>
        <w:rPr>
          <w:rFonts w:hint="eastAsia"/>
        </w:rPr>
      </w:pPr>
      <w:r>
        <w:rPr>
          <w:rFonts w:hint="eastAsia"/>
        </w:rPr>
        <w:t>・介護職員</w:t>
      </w:r>
    </w:p>
    <w:p w14:paraId="6E2B6406" w14:textId="77777777" w:rsidR="00EF033B" w:rsidRDefault="0093394C" w:rsidP="002A701F">
      <w:pPr>
        <w:ind w:left="284"/>
        <w:jc w:val="left"/>
      </w:pPr>
      <w:r>
        <w:t>・事務員</w:t>
      </w:r>
    </w:p>
    <w:p w14:paraId="4676EC09" w14:textId="770438F4" w:rsidR="00EF033B" w:rsidRDefault="0093394C" w:rsidP="002A701F">
      <w:pPr>
        <w:ind w:left="284"/>
        <w:jc w:val="left"/>
      </w:pPr>
      <w:r>
        <w:t>・その他</w:t>
      </w:r>
      <w:r w:rsidR="00AE4F41">
        <w:rPr>
          <w:rFonts w:hint="eastAsia"/>
        </w:rPr>
        <w:t>感染</w:t>
      </w:r>
      <w:r>
        <w:t>対策の専門家</w:t>
      </w:r>
    </w:p>
    <w:p w14:paraId="57BD3C0E" w14:textId="27AB05EA" w:rsidR="00EF033B" w:rsidRDefault="0093394C" w:rsidP="002A701F">
      <w:pPr>
        <w:pStyle w:val="a3"/>
        <w:numPr>
          <w:ilvl w:val="0"/>
          <w:numId w:val="4"/>
        </w:numPr>
        <w:ind w:leftChars="0" w:left="851"/>
        <w:jc w:val="left"/>
      </w:pPr>
      <w:r>
        <w:t>感染症対策委員会の開催</w:t>
      </w:r>
    </w:p>
    <w:p w14:paraId="3BBA6938" w14:textId="026AC3B7" w:rsidR="00EF033B" w:rsidRDefault="0093394C" w:rsidP="002A701F">
      <w:pPr>
        <w:ind w:left="426"/>
        <w:jc w:val="left"/>
      </w:pPr>
      <w:r>
        <w:t>定期的に</w:t>
      </w:r>
      <w:r w:rsidR="002A701F">
        <w:rPr>
          <w:rFonts w:hint="eastAsia"/>
        </w:rPr>
        <w:t>3</w:t>
      </w:r>
      <w:r>
        <w:t>ヶ月に１回</w:t>
      </w:r>
      <w:r w:rsidR="002A701F">
        <w:rPr>
          <w:rFonts w:hint="eastAsia"/>
        </w:rPr>
        <w:t>以上</w:t>
      </w:r>
      <w:r>
        <w:t>開催し、感染症未然防止、蔓延防止等の検討を行います。</w:t>
      </w:r>
    </w:p>
    <w:p w14:paraId="3321930E" w14:textId="77777777" w:rsidR="00EF033B" w:rsidRDefault="0093394C" w:rsidP="002A701F">
      <w:pPr>
        <w:ind w:left="426"/>
        <w:jc w:val="left"/>
      </w:pPr>
      <w:r>
        <w:t>感染症発生時必要な際は、随時委員会を開催します。</w:t>
      </w:r>
    </w:p>
    <w:p w14:paraId="695525A3" w14:textId="4C64356F" w:rsidR="00EF033B" w:rsidRDefault="0093394C" w:rsidP="002A701F">
      <w:pPr>
        <w:pStyle w:val="a3"/>
        <w:numPr>
          <w:ilvl w:val="0"/>
          <w:numId w:val="4"/>
        </w:numPr>
        <w:ind w:leftChars="0" w:left="851"/>
        <w:jc w:val="left"/>
      </w:pPr>
      <w:r>
        <w:t>感染症対策委員会の役割</w:t>
      </w:r>
    </w:p>
    <w:p w14:paraId="050FF046" w14:textId="77777777" w:rsidR="00EF033B" w:rsidRDefault="0093394C" w:rsidP="002A701F">
      <w:pPr>
        <w:ind w:left="567"/>
        <w:jc w:val="left"/>
      </w:pPr>
      <w:r>
        <w:t>ア） 施設内感染対策の立案</w:t>
      </w:r>
    </w:p>
    <w:p w14:paraId="62D4265C" w14:textId="77777777" w:rsidR="00EF033B" w:rsidRDefault="0093394C" w:rsidP="002A701F">
      <w:pPr>
        <w:ind w:left="567"/>
        <w:jc w:val="left"/>
      </w:pPr>
      <w:r>
        <w:t>イ） 指針・マニュアル、BCP 等の作成</w:t>
      </w:r>
    </w:p>
    <w:p w14:paraId="015AFD15" w14:textId="77777777" w:rsidR="00EF033B" w:rsidRDefault="0093394C" w:rsidP="002A701F">
      <w:pPr>
        <w:ind w:left="567"/>
        <w:jc w:val="left"/>
      </w:pPr>
      <w:r>
        <w:t>ウ） 施設内感染対策に関する職員への研修の実施</w:t>
      </w:r>
    </w:p>
    <w:p w14:paraId="1D3DAD65" w14:textId="2F2E03FF" w:rsidR="00EF033B" w:rsidRDefault="0093394C" w:rsidP="002A701F">
      <w:pPr>
        <w:ind w:left="567"/>
        <w:jc w:val="left"/>
      </w:pPr>
      <w:r>
        <w:t xml:space="preserve">エ) </w:t>
      </w:r>
      <w:r w:rsidR="002A701F">
        <w:t xml:space="preserve"> </w:t>
      </w:r>
      <w:r>
        <w:t>新規利用者の感染症の既往の把握</w:t>
      </w:r>
    </w:p>
    <w:p w14:paraId="2D37BC37" w14:textId="135C2408" w:rsidR="00EF033B" w:rsidRDefault="0093394C" w:rsidP="002A701F">
      <w:pPr>
        <w:ind w:left="567"/>
        <w:jc w:val="left"/>
      </w:pPr>
      <w:r>
        <w:t xml:space="preserve">オ) </w:t>
      </w:r>
      <w:r w:rsidR="002A701F">
        <w:t xml:space="preserve"> </w:t>
      </w:r>
      <w:r>
        <w:t>職員の健康状態の把握</w:t>
      </w:r>
    </w:p>
    <w:p w14:paraId="4FD95F96" w14:textId="17B396B2" w:rsidR="00EF033B" w:rsidRDefault="0093394C" w:rsidP="002A701F">
      <w:pPr>
        <w:ind w:left="567"/>
        <w:jc w:val="left"/>
      </w:pPr>
      <w:r>
        <w:t xml:space="preserve">カ) </w:t>
      </w:r>
      <w:r w:rsidR="002A701F">
        <w:t xml:space="preserve"> </w:t>
      </w:r>
      <w:r>
        <w:t>感染発生時の対応と報告</w:t>
      </w:r>
    </w:p>
    <w:p w14:paraId="5FA8E7A7" w14:textId="6DCBEC53" w:rsidR="002A701F" w:rsidRDefault="002A701F" w:rsidP="002A701F">
      <w:pPr>
        <w:ind w:left="567"/>
        <w:jc w:val="left"/>
      </w:pPr>
    </w:p>
    <w:p w14:paraId="43361341" w14:textId="77777777" w:rsidR="002A701F" w:rsidRDefault="002A701F" w:rsidP="002A701F">
      <w:pPr>
        <w:ind w:left="567"/>
        <w:jc w:val="left"/>
        <w:rPr>
          <w:rFonts w:hint="eastAsia"/>
        </w:rPr>
      </w:pPr>
    </w:p>
    <w:p w14:paraId="49CDD8AB" w14:textId="79208AAC" w:rsidR="00EF033B" w:rsidRPr="003440B3" w:rsidRDefault="0093394C" w:rsidP="003440B3">
      <w:pPr>
        <w:pStyle w:val="a3"/>
        <w:numPr>
          <w:ilvl w:val="0"/>
          <w:numId w:val="1"/>
        </w:numPr>
        <w:ind w:leftChars="0"/>
        <w:jc w:val="left"/>
        <w:rPr>
          <w:b/>
          <w:bCs/>
          <w:sz w:val="22"/>
          <w:szCs w:val="24"/>
        </w:rPr>
      </w:pPr>
      <w:r w:rsidRPr="003440B3">
        <w:rPr>
          <w:b/>
          <w:bCs/>
          <w:sz w:val="22"/>
          <w:szCs w:val="24"/>
        </w:rPr>
        <w:lastRenderedPageBreak/>
        <w:t>感染症発生防止における各職種の役割</w:t>
      </w:r>
    </w:p>
    <w:p w14:paraId="09F66456" w14:textId="325AA56E" w:rsidR="003440B3" w:rsidRDefault="0093394C" w:rsidP="00EF033B">
      <w:pPr>
        <w:ind w:left="103"/>
        <w:jc w:val="left"/>
      </w:pPr>
      <w:r>
        <w:t>（</w:t>
      </w:r>
      <w:r w:rsidR="002A701F">
        <w:rPr>
          <w:rFonts w:hint="eastAsia"/>
        </w:rPr>
        <w:t>施設</w:t>
      </w:r>
      <w:r>
        <w:t>長）</w:t>
      </w:r>
    </w:p>
    <w:p w14:paraId="7BDEF55D" w14:textId="22469CB4" w:rsidR="00EF033B" w:rsidRDefault="0093394C" w:rsidP="00EF033B">
      <w:pPr>
        <w:ind w:left="103"/>
        <w:jc w:val="left"/>
      </w:pPr>
      <w:r>
        <w:t>○施設内統括責任者</w:t>
      </w:r>
    </w:p>
    <w:p w14:paraId="1D0056F6" w14:textId="53CFD3C3" w:rsidR="003440B3" w:rsidRDefault="0093394C" w:rsidP="00EF033B">
      <w:pPr>
        <w:ind w:left="103"/>
        <w:jc w:val="left"/>
      </w:pPr>
      <w:r>
        <w:t>（</w:t>
      </w:r>
      <w:r w:rsidR="002A701F">
        <w:rPr>
          <w:rFonts w:hint="eastAsia"/>
        </w:rPr>
        <w:t>感染対策委員長</w:t>
      </w:r>
      <w:r>
        <w:t>）</w:t>
      </w:r>
    </w:p>
    <w:p w14:paraId="7838F05C" w14:textId="13938274" w:rsidR="00EF033B" w:rsidRDefault="0093394C" w:rsidP="00EF033B">
      <w:pPr>
        <w:ind w:left="103"/>
        <w:jc w:val="left"/>
      </w:pPr>
      <w:r>
        <w:t>○感染対策委員会総括管理</w:t>
      </w:r>
    </w:p>
    <w:p w14:paraId="6FD2ED8E" w14:textId="1F656B66" w:rsidR="003440B3" w:rsidRDefault="0093394C" w:rsidP="00EF033B">
      <w:pPr>
        <w:ind w:left="103"/>
        <w:jc w:val="left"/>
      </w:pPr>
      <w:r>
        <w:t>（</w:t>
      </w:r>
      <w:r w:rsidR="002A701F">
        <w:rPr>
          <w:rFonts w:hint="eastAsia"/>
        </w:rPr>
        <w:t>感染対策委員</w:t>
      </w:r>
      <w:r>
        <w:t>）</w:t>
      </w:r>
    </w:p>
    <w:p w14:paraId="24959DAF" w14:textId="77777777" w:rsidR="003440B3" w:rsidRDefault="0093394C" w:rsidP="00EF033B">
      <w:pPr>
        <w:ind w:left="103"/>
        <w:jc w:val="left"/>
      </w:pPr>
      <w:r>
        <w:t>○計画立案</w:t>
      </w:r>
    </w:p>
    <w:p w14:paraId="179A22C9" w14:textId="77777777" w:rsidR="003440B3" w:rsidRDefault="0093394C" w:rsidP="00EF033B">
      <w:pPr>
        <w:ind w:left="103"/>
        <w:jc w:val="left"/>
      </w:pPr>
      <w:r>
        <w:t>（相談員）</w:t>
      </w:r>
    </w:p>
    <w:p w14:paraId="33ACC9FE" w14:textId="77777777" w:rsidR="003440B3" w:rsidRDefault="0093394C" w:rsidP="00EF033B">
      <w:pPr>
        <w:ind w:left="103"/>
        <w:jc w:val="left"/>
      </w:pPr>
      <w:r>
        <w:t>○情報収集</w:t>
      </w:r>
    </w:p>
    <w:p w14:paraId="3706F28B" w14:textId="77777777" w:rsidR="003440B3" w:rsidRDefault="0093394C" w:rsidP="00EF033B">
      <w:pPr>
        <w:ind w:left="103"/>
        <w:jc w:val="left"/>
      </w:pPr>
      <w:r>
        <w:t>（看護師）</w:t>
      </w:r>
    </w:p>
    <w:p w14:paraId="360D53DE" w14:textId="77777777" w:rsidR="003440B3" w:rsidRDefault="0093394C" w:rsidP="00EF033B">
      <w:pPr>
        <w:ind w:left="103"/>
        <w:jc w:val="left"/>
      </w:pPr>
      <w:r>
        <w:t>○医師、協力病院との連携</w:t>
      </w:r>
    </w:p>
    <w:p w14:paraId="321ECB66" w14:textId="77777777" w:rsidR="003440B3" w:rsidRDefault="0093394C" w:rsidP="00EF033B">
      <w:pPr>
        <w:ind w:left="103"/>
        <w:jc w:val="left"/>
      </w:pPr>
      <w:r>
        <w:t>○感染廃棄物マニュアルの作成と周知徹底</w:t>
      </w:r>
    </w:p>
    <w:p w14:paraId="784C157E" w14:textId="77777777" w:rsidR="003440B3" w:rsidRDefault="0093394C" w:rsidP="00EF033B">
      <w:pPr>
        <w:ind w:left="103"/>
        <w:jc w:val="left"/>
      </w:pPr>
      <w:r>
        <w:t>○感染症発生時、対応指導、分析、再発防止案周知徹底</w:t>
      </w:r>
    </w:p>
    <w:p w14:paraId="2AF5CE1E" w14:textId="2146C129" w:rsidR="003440B3" w:rsidRDefault="0093394C" w:rsidP="00EF033B">
      <w:pPr>
        <w:ind w:left="103"/>
        <w:jc w:val="left"/>
      </w:pPr>
      <w:r>
        <w:t>（</w:t>
      </w:r>
      <w:r w:rsidR="002A701F">
        <w:rPr>
          <w:rFonts w:hint="eastAsia"/>
        </w:rPr>
        <w:t>介護スタッフ</w:t>
      </w:r>
      <w:r>
        <w:t>）</w:t>
      </w:r>
    </w:p>
    <w:p w14:paraId="3B9D20B5" w14:textId="77777777" w:rsidR="003440B3" w:rsidRDefault="0093394C" w:rsidP="00EF033B">
      <w:pPr>
        <w:ind w:left="103"/>
        <w:jc w:val="left"/>
      </w:pPr>
      <w:r>
        <w:t>○利用者個々の疾病から予測されることを把握し、些細な変化に注意する</w:t>
      </w:r>
    </w:p>
    <w:p w14:paraId="44D3FA5A" w14:textId="77777777" w:rsidR="003440B3" w:rsidRDefault="0093394C" w:rsidP="00EF033B">
      <w:pPr>
        <w:ind w:left="103"/>
        <w:jc w:val="left"/>
      </w:pPr>
      <w:r>
        <w:t>○利用者とのコミュニケーションを十分にとること</w:t>
      </w:r>
    </w:p>
    <w:p w14:paraId="386A0A19" w14:textId="77777777" w:rsidR="003440B3" w:rsidRDefault="0093394C" w:rsidP="00EF033B">
      <w:pPr>
        <w:ind w:left="103"/>
        <w:jc w:val="left"/>
      </w:pPr>
      <w:r>
        <w:t>○共有備品衛生管理</w:t>
      </w:r>
    </w:p>
    <w:p w14:paraId="781CF049" w14:textId="77777777" w:rsidR="003440B3" w:rsidRDefault="0093394C" w:rsidP="00EF033B">
      <w:pPr>
        <w:ind w:left="103"/>
        <w:jc w:val="left"/>
      </w:pPr>
      <w:r>
        <w:t>○日常的なケアの現場の衛生管理</w:t>
      </w:r>
    </w:p>
    <w:p w14:paraId="39B30477" w14:textId="77777777" w:rsidR="003440B3" w:rsidRDefault="0093394C" w:rsidP="00EF033B">
      <w:pPr>
        <w:ind w:left="103"/>
        <w:jc w:val="left"/>
      </w:pPr>
      <w:r>
        <w:t>○日常的なケアからの異常早期発見</w:t>
      </w:r>
    </w:p>
    <w:p w14:paraId="6E86E252" w14:textId="45D9E668" w:rsidR="003440B3" w:rsidRDefault="0093394C" w:rsidP="00EF033B">
      <w:pPr>
        <w:ind w:left="103"/>
        <w:jc w:val="left"/>
      </w:pPr>
      <w:r>
        <w:t>（</w:t>
      </w:r>
      <w:r w:rsidR="002A701F">
        <w:rPr>
          <w:rFonts w:hint="eastAsia"/>
        </w:rPr>
        <w:t>全職員</w:t>
      </w:r>
      <w:r>
        <w:t>）</w:t>
      </w:r>
    </w:p>
    <w:p w14:paraId="5E5B8590" w14:textId="77777777" w:rsidR="003440B3" w:rsidRDefault="0093394C" w:rsidP="00EF033B">
      <w:pPr>
        <w:ind w:left="103"/>
        <w:jc w:val="left"/>
      </w:pPr>
      <w:r>
        <w:t>○施設内の環境整備</w:t>
      </w:r>
    </w:p>
    <w:p w14:paraId="53724D3E" w14:textId="77777777" w:rsidR="003440B3" w:rsidRDefault="003440B3" w:rsidP="00EF033B">
      <w:pPr>
        <w:ind w:left="103"/>
        <w:jc w:val="left"/>
      </w:pPr>
    </w:p>
    <w:p w14:paraId="4FFECAA8" w14:textId="48D10F2B" w:rsidR="003440B3" w:rsidRPr="003440B3" w:rsidRDefault="0093394C" w:rsidP="003440B3">
      <w:pPr>
        <w:pStyle w:val="a3"/>
        <w:numPr>
          <w:ilvl w:val="0"/>
          <w:numId w:val="1"/>
        </w:numPr>
        <w:ind w:leftChars="0"/>
        <w:jc w:val="left"/>
        <w:rPr>
          <w:b/>
          <w:bCs/>
          <w:sz w:val="22"/>
          <w:szCs w:val="24"/>
        </w:rPr>
      </w:pPr>
      <w:r w:rsidRPr="003440B3">
        <w:rPr>
          <w:b/>
          <w:bCs/>
          <w:sz w:val="22"/>
          <w:szCs w:val="24"/>
        </w:rPr>
        <w:t>職員研修に関する基本方針</w:t>
      </w:r>
    </w:p>
    <w:p w14:paraId="2B553C9E" w14:textId="77777777" w:rsidR="003440B3" w:rsidRDefault="0093394C" w:rsidP="002A701F">
      <w:pPr>
        <w:ind w:left="284"/>
        <w:jc w:val="left"/>
      </w:pPr>
      <w:r>
        <w:t>① 研修プログラムの作成</w:t>
      </w:r>
    </w:p>
    <w:p w14:paraId="2A2186E1" w14:textId="77777777" w:rsidR="003440B3" w:rsidRDefault="0093394C" w:rsidP="002A701F">
      <w:pPr>
        <w:ind w:left="284"/>
        <w:jc w:val="left"/>
      </w:pPr>
      <w:r>
        <w:t>② 定期的な教育（年１回以上）</w:t>
      </w:r>
    </w:p>
    <w:p w14:paraId="135FDE70" w14:textId="77777777" w:rsidR="003440B3" w:rsidRDefault="0093394C" w:rsidP="002A701F">
      <w:pPr>
        <w:ind w:left="284"/>
        <w:jc w:val="left"/>
      </w:pPr>
      <w:r>
        <w:t>③ その他、必要な教育・研修</w:t>
      </w:r>
    </w:p>
    <w:p w14:paraId="77649402" w14:textId="5312502C" w:rsidR="003440B3" w:rsidRDefault="003440B3" w:rsidP="00EF033B">
      <w:pPr>
        <w:ind w:left="103"/>
        <w:jc w:val="left"/>
      </w:pPr>
    </w:p>
    <w:p w14:paraId="009A9BC1" w14:textId="4655E094" w:rsidR="00BB4FA3" w:rsidRDefault="00BB4FA3" w:rsidP="00EF033B">
      <w:pPr>
        <w:ind w:left="103"/>
        <w:jc w:val="left"/>
      </w:pPr>
    </w:p>
    <w:p w14:paraId="679560B6" w14:textId="68AC0E57" w:rsidR="00BB4FA3" w:rsidRDefault="00BB4FA3" w:rsidP="00EF033B">
      <w:pPr>
        <w:ind w:left="103"/>
        <w:jc w:val="left"/>
      </w:pPr>
    </w:p>
    <w:p w14:paraId="2BAF12D9" w14:textId="7672D03E" w:rsidR="00BB4FA3" w:rsidRDefault="00BB4FA3" w:rsidP="00EF033B">
      <w:pPr>
        <w:ind w:left="103"/>
        <w:jc w:val="left"/>
      </w:pPr>
    </w:p>
    <w:p w14:paraId="2DABCA51" w14:textId="327D5F91" w:rsidR="00BB4FA3" w:rsidRDefault="00BB4FA3" w:rsidP="00EF033B">
      <w:pPr>
        <w:ind w:left="103"/>
        <w:jc w:val="left"/>
      </w:pPr>
    </w:p>
    <w:p w14:paraId="0EC804DC" w14:textId="2A6F34D4" w:rsidR="00BB4FA3" w:rsidRDefault="00BB4FA3" w:rsidP="00EF033B">
      <w:pPr>
        <w:ind w:left="103"/>
        <w:jc w:val="left"/>
      </w:pPr>
    </w:p>
    <w:p w14:paraId="074A78BE" w14:textId="4F06CEB0" w:rsidR="00BB4FA3" w:rsidRDefault="00BB4FA3" w:rsidP="00EF033B">
      <w:pPr>
        <w:ind w:left="103"/>
        <w:jc w:val="left"/>
      </w:pPr>
    </w:p>
    <w:p w14:paraId="53342295" w14:textId="77777777" w:rsidR="00BB4FA3" w:rsidRDefault="00BB4FA3" w:rsidP="00EF033B">
      <w:pPr>
        <w:ind w:left="103"/>
        <w:jc w:val="left"/>
        <w:rPr>
          <w:rFonts w:hint="eastAsia"/>
        </w:rPr>
      </w:pPr>
    </w:p>
    <w:p w14:paraId="3FF67841" w14:textId="022641C7" w:rsidR="003440B3" w:rsidRPr="003440B3" w:rsidRDefault="0093394C" w:rsidP="003440B3">
      <w:pPr>
        <w:pStyle w:val="a3"/>
        <w:numPr>
          <w:ilvl w:val="0"/>
          <w:numId w:val="1"/>
        </w:numPr>
        <w:ind w:leftChars="0"/>
        <w:jc w:val="left"/>
        <w:rPr>
          <w:b/>
          <w:bCs/>
          <w:sz w:val="22"/>
          <w:szCs w:val="24"/>
        </w:rPr>
      </w:pPr>
      <w:r w:rsidRPr="003440B3">
        <w:rPr>
          <w:b/>
          <w:bCs/>
          <w:sz w:val="22"/>
          <w:szCs w:val="24"/>
        </w:rPr>
        <w:lastRenderedPageBreak/>
        <w:t>感染症発生時の対応</w:t>
      </w:r>
    </w:p>
    <w:p w14:paraId="4B7D5BD9" w14:textId="77777777" w:rsidR="003440B3" w:rsidRDefault="0093394C" w:rsidP="00EF033B">
      <w:pPr>
        <w:ind w:left="103"/>
        <w:jc w:val="left"/>
      </w:pPr>
      <w:r>
        <w:t>感染症が発生した場合には、蔓延、拡大予防のため速やかに対応を取ります。</w:t>
      </w:r>
    </w:p>
    <w:p w14:paraId="6ECC55AA" w14:textId="63A1D918" w:rsidR="003440B3" w:rsidRDefault="0093394C" w:rsidP="00EF033B">
      <w:pPr>
        <w:ind w:left="103"/>
        <w:jc w:val="left"/>
      </w:pPr>
      <w:r>
        <w:t>(</w:t>
      </w:r>
      <w:r w:rsidR="00BB4FA3">
        <w:rPr>
          <w:rFonts w:hint="eastAsia"/>
        </w:rPr>
        <w:t>感染対策委員会</w:t>
      </w:r>
      <w:r>
        <w:t>)</w:t>
      </w:r>
    </w:p>
    <w:p w14:paraId="2F40DD2F" w14:textId="46C73750" w:rsidR="003440B3" w:rsidRDefault="0093394C" w:rsidP="00BB4FA3">
      <w:pPr>
        <w:ind w:leftChars="134" w:left="564" w:hangingChars="135" w:hanging="283"/>
        <w:jc w:val="left"/>
      </w:pPr>
      <w:r>
        <w:t>① 発生時は手洗いや排泄物・嘔吐物の適切な処理を徹底し、職員を媒介して感染を拡大させることのないよう注意する</w:t>
      </w:r>
    </w:p>
    <w:p w14:paraId="6D2D7D63" w14:textId="77777777" w:rsidR="003440B3" w:rsidRDefault="0093394C" w:rsidP="00BB4FA3">
      <w:pPr>
        <w:ind w:leftChars="135" w:left="424" w:hangingChars="67" w:hanging="141"/>
        <w:jc w:val="left"/>
      </w:pPr>
      <w:r>
        <w:t>② 医師や看護師の指示を仰ぎ、必要に応じて施設内の消毒を行う。</w:t>
      </w:r>
    </w:p>
    <w:p w14:paraId="7D89E070" w14:textId="77777777" w:rsidR="003440B3" w:rsidRDefault="0093394C" w:rsidP="00BB4FA3">
      <w:pPr>
        <w:ind w:leftChars="135" w:left="424" w:hangingChars="67" w:hanging="141"/>
        <w:jc w:val="left"/>
      </w:pPr>
      <w:r>
        <w:t>③ 医師や看護師の指示に基づき、必要に応じて感染した利用者の隔離等行う。</w:t>
      </w:r>
    </w:p>
    <w:p w14:paraId="4BE6526C" w14:textId="77777777" w:rsidR="003440B3" w:rsidRDefault="0093394C" w:rsidP="00EF033B">
      <w:pPr>
        <w:ind w:left="103"/>
        <w:jc w:val="left"/>
      </w:pPr>
      <w:r>
        <w:t>(看護職員)</w:t>
      </w:r>
    </w:p>
    <w:p w14:paraId="7641FA09" w14:textId="158581E2" w:rsidR="003440B3" w:rsidRDefault="0093394C" w:rsidP="00BB4FA3">
      <w:pPr>
        <w:ind w:leftChars="136" w:left="567" w:hangingChars="134" w:hanging="281"/>
        <w:jc w:val="left"/>
      </w:pPr>
      <w:r>
        <w:t>①</w:t>
      </w:r>
      <w:r w:rsidR="00BB4FA3">
        <w:rPr>
          <w:rFonts w:hint="eastAsia"/>
        </w:rPr>
        <w:t xml:space="preserve"> </w:t>
      </w:r>
      <w:r>
        <w:t>感染症が発生、またはそれが疑われる状況が生じたときは、被害を最小限とするために 職員に適切な指示を出し速やかに対応すること。</w:t>
      </w:r>
    </w:p>
    <w:p w14:paraId="41320C13" w14:textId="3DD46F67" w:rsidR="003440B3" w:rsidRDefault="0093394C" w:rsidP="00BB4FA3">
      <w:pPr>
        <w:ind w:leftChars="136" w:left="567" w:hangingChars="134" w:hanging="281"/>
        <w:jc w:val="left"/>
      </w:pPr>
      <w:r>
        <w:t>②</w:t>
      </w:r>
      <w:r w:rsidR="00BB4FA3">
        <w:t xml:space="preserve"> </w:t>
      </w:r>
      <w:r>
        <w:t>感染症の病原体で汚染された機械・器具・環境の消毒を適切かつ迅速に行い汚染拡散を 防止する。</w:t>
      </w:r>
    </w:p>
    <w:p w14:paraId="1D120205" w14:textId="3AB098BF" w:rsidR="003440B3" w:rsidRDefault="0093394C" w:rsidP="00EF033B">
      <w:pPr>
        <w:ind w:left="103"/>
        <w:jc w:val="left"/>
      </w:pPr>
      <w:r>
        <w:t>(</w:t>
      </w:r>
      <w:r w:rsidR="00BB4FA3">
        <w:rPr>
          <w:rFonts w:hint="eastAsia"/>
        </w:rPr>
        <w:t>施設長・ホーム看護師</w:t>
      </w:r>
      <w:r>
        <w:t>)</w:t>
      </w:r>
    </w:p>
    <w:p w14:paraId="269CFA91" w14:textId="7CDA5CBC" w:rsidR="003440B3" w:rsidRDefault="0093394C" w:rsidP="00BB4FA3">
      <w:pPr>
        <w:ind w:left="284"/>
        <w:jc w:val="left"/>
      </w:pPr>
      <w:r>
        <w:t>①</w:t>
      </w:r>
      <w:r w:rsidR="00BB4FA3">
        <w:t xml:space="preserve"> </w:t>
      </w:r>
      <w:r>
        <w:t>協力病院や保健所に相談し技術的な応援を依頼、指示を受けること。</w:t>
      </w:r>
    </w:p>
    <w:p w14:paraId="035D4B96" w14:textId="602488D6" w:rsidR="003440B3" w:rsidRDefault="0093394C" w:rsidP="00BB4FA3">
      <w:pPr>
        <w:ind w:left="284"/>
        <w:jc w:val="left"/>
      </w:pPr>
      <w:r>
        <w:t>②</w:t>
      </w:r>
      <w:r w:rsidR="00BB4FA3">
        <w:t xml:space="preserve"> </w:t>
      </w:r>
      <w:r>
        <w:t>行政機関への報告を速やかに行い、適切な情報提供に努め連携をはかること。</w:t>
      </w:r>
    </w:p>
    <w:p w14:paraId="2EDEEEE6" w14:textId="7D63C916" w:rsidR="003440B3" w:rsidRPr="003440B3" w:rsidRDefault="0093394C" w:rsidP="003440B3">
      <w:pPr>
        <w:pStyle w:val="a3"/>
        <w:numPr>
          <w:ilvl w:val="0"/>
          <w:numId w:val="1"/>
        </w:numPr>
        <w:ind w:leftChars="0"/>
        <w:jc w:val="left"/>
        <w:rPr>
          <w:b/>
          <w:bCs/>
          <w:sz w:val="22"/>
          <w:szCs w:val="24"/>
        </w:rPr>
      </w:pPr>
      <w:r w:rsidRPr="003440B3">
        <w:rPr>
          <w:b/>
          <w:bCs/>
          <w:sz w:val="22"/>
          <w:szCs w:val="24"/>
        </w:rPr>
        <w:t>感染症に関する苦情</w:t>
      </w:r>
    </w:p>
    <w:p w14:paraId="7D9AA799" w14:textId="77777777" w:rsidR="003440B3" w:rsidRDefault="0093394C" w:rsidP="00EF033B">
      <w:pPr>
        <w:ind w:left="103"/>
        <w:jc w:val="left"/>
      </w:pPr>
      <w:r>
        <w:t>感染症に関する苦情については、その都度、適切に対応します。</w:t>
      </w:r>
    </w:p>
    <w:p w14:paraId="67985595" w14:textId="76CC450B" w:rsidR="003440B3" w:rsidRPr="003440B3" w:rsidRDefault="0093394C" w:rsidP="003440B3">
      <w:pPr>
        <w:pStyle w:val="a3"/>
        <w:numPr>
          <w:ilvl w:val="0"/>
          <w:numId w:val="1"/>
        </w:numPr>
        <w:ind w:leftChars="0"/>
        <w:jc w:val="left"/>
        <w:rPr>
          <w:b/>
          <w:bCs/>
          <w:sz w:val="22"/>
          <w:szCs w:val="24"/>
        </w:rPr>
      </w:pPr>
      <w:r w:rsidRPr="003440B3">
        <w:rPr>
          <w:b/>
          <w:bCs/>
          <w:sz w:val="22"/>
          <w:szCs w:val="24"/>
        </w:rPr>
        <w:t>この指針の閲覧について</w:t>
      </w:r>
    </w:p>
    <w:p w14:paraId="6E35A6B8" w14:textId="0883B08B" w:rsidR="003440B3" w:rsidRDefault="0093394C" w:rsidP="00EF033B">
      <w:pPr>
        <w:ind w:left="103"/>
        <w:jc w:val="left"/>
      </w:pPr>
      <w:r>
        <w:t>この指針は、当施設の事務所に常設し、かつ当</w:t>
      </w:r>
      <w:r w:rsidR="00BB4FA3">
        <w:rPr>
          <w:rFonts w:hint="eastAsia"/>
        </w:rPr>
        <w:t>施設</w:t>
      </w:r>
      <w:r>
        <w:t>ホームページに掲載しており、いつで も自由に閲覧することができます。</w:t>
      </w:r>
    </w:p>
    <w:p w14:paraId="7C70B959" w14:textId="77777777" w:rsidR="003440B3" w:rsidRDefault="003440B3" w:rsidP="00EF033B">
      <w:pPr>
        <w:ind w:left="103"/>
        <w:jc w:val="left"/>
      </w:pPr>
    </w:p>
    <w:p w14:paraId="3EE18D09" w14:textId="77777777" w:rsidR="003440B3" w:rsidRDefault="0093394C" w:rsidP="00EF033B">
      <w:pPr>
        <w:ind w:left="103"/>
        <w:jc w:val="left"/>
      </w:pPr>
      <w:r>
        <w:t>付則</w:t>
      </w:r>
    </w:p>
    <w:p w14:paraId="036E54A2" w14:textId="2688531E" w:rsidR="00C35590" w:rsidRDefault="0093394C" w:rsidP="00EF033B">
      <w:pPr>
        <w:ind w:left="103"/>
        <w:jc w:val="left"/>
      </w:pPr>
      <w:r>
        <w:t xml:space="preserve">令和 </w:t>
      </w:r>
      <w:r w:rsidR="00AE4F41">
        <w:t>5</w:t>
      </w:r>
      <w:r>
        <w:t xml:space="preserve"> 年 </w:t>
      </w:r>
      <w:r w:rsidR="00AE4F41">
        <w:t>3</w:t>
      </w:r>
      <w:r>
        <w:t xml:space="preserve"> 月 1 日より施行します</w:t>
      </w:r>
    </w:p>
    <w:sectPr w:rsidR="00C355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40DC0"/>
    <w:multiLevelType w:val="hybridMultilevel"/>
    <w:tmpl w:val="443867EA"/>
    <w:lvl w:ilvl="0" w:tplc="FBA8EDFA">
      <w:start w:val="1"/>
      <w:numFmt w:val="decimalFullWidth"/>
      <w:lvlText w:val="%1．"/>
      <w:lvlJc w:val="left"/>
      <w:pPr>
        <w:ind w:left="634" w:hanging="531"/>
      </w:pPr>
      <w:rPr>
        <w:rFonts w:hint="default"/>
      </w:rPr>
    </w:lvl>
    <w:lvl w:ilvl="1" w:tplc="04090017" w:tentative="1">
      <w:start w:val="1"/>
      <w:numFmt w:val="aiueoFullWidth"/>
      <w:lvlText w:val="(%2)"/>
      <w:lvlJc w:val="left"/>
      <w:pPr>
        <w:ind w:left="983" w:hanging="440"/>
      </w:pPr>
    </w:lvl>
    <w:lvl w:ilvl="2" w:tplc="04090011" w:tentative="1">
      <w:start w:val="1"/>
      <w:numFmt w:val="decimalEnclosedCircle"/>
      <w:lvlText w:val="%3"/>
      <w:lvlJc w:val="left"/>
      <w:pPr>
        <w:ind w:left="1423" w:hanging="440"/>
      </w:pPr>
    </w:lvl>
    <w:lvl w:ilvl="3" w:tplc="0409000F" w:tentative="1">
      <w:start w:val="1"/>
      <w:numFmt w:val="decimal"/>
      <w:lvlText w:val="%4."/>
      <w:lvlJc w:val="left"/>
      <w:pPr>
        <w:ind w:left="1863" w:hanging="440"/>
      </w:pPr>
    </w:lvl>
    <w:lvl w:ilvl="4" w:tplc="04090017" w:tentative="1">
      <w:start w:val="1"/>
      <w:numFmt w:val="aiueoFullWidth"/>
      <w:lvlText w:val="(%5)"/>
      <w:lvlJc w:val="left"/>
      <w:pPr>
        <w:ind w:left="2303" w:hanging="440"/>
      </w:pPr>
    </w:lvl>
    <w:lvl w:ilvl="5" w:tplc="04090011" w:tentative="1">
      <w:start w:val="1"/>
      <w:numFmt w:val="decimalEnclosedCircle"/>
      <w:lvlText w:val="%6"/>
      <w:lvlJc w:val="left"/>
      <w:pPr>
        <w:ind w:left="2743" w:hanging="440"/>
      </w:pPr>
    </w:lvl>
    <w:lvl w:ilvl="6" w:tplc="0409000F" w:tentative="1">
      <w:start w:val="1"/>
      <w:numFmt w:val="decimal"/>
      <w:lvlText w:val="%7."/>
      <w:lvlJc w:val="left"/>
      <w:pPr>
        <w:ind w:left="3183" w:hanging="440"/>
      </w:pPr>
    </w:lvl>
    <w:lvl w:ilvl="7" w:tplc="04090017" w:tentative="1">
      <w:start w:val="1"/>
      <w:numFmt w:val="aiueoFullWidth"/>
      <w:lvlText w:val="(%8)"/>
      <w:lvlJc w:val="left"/>
      <w:pPr>
        <w:ind w:left="3623" w:hanging="440"/>
      </w:pPr>
    </w:lvl>
    <w:lvl w:ilvl="8" w:tplc="04090011" w:tentative="1">
      <w:start w:val="1"/>
      <w:numFmt w:val="decimalEnclosedCircle"/>
      <w:lvlText w:val="%9"/>
      <w:lvlJc w:val="left"/>
      <w:pPr>
        <w:ind w:left="4063" w:hanging="440"/>
      </w:pPr>
    </w:lvl>
  </w:abstractNum>
  <w:abstractNum w:abstractNumId="1" w15:restartNumberingAfterBreak="0">
    <w:nsid w:val="351F2D13"/>
    <w:multiLevelType w:val="hybridMultilevel"/>
    <w:tmpl w:val="001A5430"/>
    <w:lvl w:ilvl="0" w:tplc="C1068C24">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B9871C5"/>
    <w:multiLevelType w:val="hybridMultilevel"/>
    <w:tmpl w:val="2BC81FE8"/>
    <w:lvl w:ilvl="0" w:tplc="04090011">
      <w:start w:val="1"/>
      <w:numFmt w:val="decimalEnclosedCircle"/>
      <w:lvlText w:val="%1"/>
      <w:lvlJc w:val="left"/>
      <w:pPr>
        <w:ind w:left="543" w:hanging="440"/>
      </w:pPr>
    </w:lvl>
    <w:lvl w:ilvl="1" w:tplc="04090017" w:tentative="1">
      <w:start w:val="1"/>
      <w:numFmt w:val="aiueoFullWidth"/>
      <w:lvlText w:val="(%2)"/>
      <w:lvlJc w:val="left"/>
      <w:pPr>
        <w:ind w:left="983" w:hanging="440"/>
      </w:pPr>
    </w:lvl>
    <w:lvl w:ilvl="2" w:tplc="04090011" w:tentative="1">
      <w:start w:val="1"/>
      <w:numFmt w:val="decimalEnclosedCircle"/>
      <w:lvlText w:val="%3"/>
      <w:lvlJc w:val="left"/>
      <w:pPr>
        <w:ind w:left="1423" w:hanging="440"/>
      </w:pPr>
    </w:lvl>
    <w:lvl w:ilvl="3" w:tplc="0409000F" w:tentative="1">
      <w:start w:val="1"/>
      <w:numFmt w:val="decimal"/>
      <w:lvlText w:val="%4."/>
      <w:lvlJc w:val="left"/>
      <w:pPr>
        <w:ind w:left="1863" w:hanging="440"/>
      </w:pPr>
    </w:lvl>
    <w:lvl w:ilvl="4" w:tplc="04090017" w:tentative="1">
      <w:start w:val="1"/>
      <w:numFmt w:val="aiueoFullWidth"/>
      <w:lvlText w:val="(%5)"/>
      <w:lvlJc w:val="left"/>
      <w:pPr>
        <w:ind w:left="2303" w:hanging="440"/>
      </w:pPr>
    </w:lvl>
    <w:lvl w:ilvl="5" w:tplc="04090011" w:tentative="1">
      <w:start w:val="1"/>
      <w:numFmt w:val="decimalEnclosedCircle"/>
      <w:lvlText w:val="%6"/>
      <w:lvlJc w:val="left"/>
      <w:pPr>
        <w:ind w:left="2743" w:hanging="440"/>
      </w:pPr>
    </w:lvl>
    <w:lvl w:ilvl="6" w:tplc="0409000F" w:tentative="1">
      <w:start w:val="1"/>
      <w:numFmt w:val="decimal"/>
      <w:lvlText w:val="%7."/>
      <w:lvlJc w:val="left"/>
      <w:pPr>
        <w:ind w:left="3183" w:hanging="440"/>
      </w:pPr>
    </w:lvl>
    <w:lvl w:ilvl="7" w:tplc="04090017" w:tentative="1">
      <w:start w:val="1"/>
      <w:numFmt w:val="aiueoFullWidth"/>
      <w:lvlText w:val="(%8)"/>
      <w:lvlJc w:val="left"/>
      <w:pPr>
        <w:ind w:left="3623" w:hanging="440"/>
      </w:pPr>
    </w:lvl>
    <w:lvl w:ilvl="8" w:tplc="04090011" w:tentative="1">
      <w:start w:val="1"/>
      <w:numFmt w:val="decimalEnclosedCircle"/>
      <w:lvlText w:val="%9"/>
      <w:lvlJc w:val="left"/>
      <w:pPr>
        <w:ind w:left="4063" w:hanging="440"/>
      </w:pPr>
    </w:lvl>
  </w:abstractNum>
  <w:abstractNum w:abstractNumId="3" w15:restartNumberingAfterBreak="0">
    <w:nsid w:val="752B40FB"/>
    <w:multiLevelType w:val="hybridMultilevel"/>
    <w:tmpl w:val="2A6E0FBE"/>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7967058">
    <w:abstractNumId w:val="0"/>
  </w:num>
  <w:num w:numId="2" w16cid:durableId="1493641528">
    <w:abstractNumId w:val="3"/>
  </w:num>
  <w:num w:numId="3" w16cid:durableId="1614824560">
    <w:abstractNumId w:val="1"/>
  </w:num>
  <w:num w:numId="4" w16cid:durableId="1706326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4C"/>
    <w:rsid w:val="002A701F"/>
    <w:rsid w:val="003440B3"/>
    <w:rsid w:val="0093394C"/>
    <w:rsid w:val="00AE4F41"/>
    <w:rsid w:val="00BB4FA3"/>
    <w:rsid w:val="00C35590"/>
    <w:rsid w:val="00EF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47AEB"/>
  <w15:chartTrackingRefBased/>
  <w15:docId w15:val="{271113DB-2320-4A8C-A02A-939FC958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3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河上敬</dc:creator>
  <cp:keywords/>
  <dc:description/>
  <cp:lastModifiedBy>河上敬</cp:lastModifiedBy>
  <cp:revision>3</cp:revision>
  <cp:lastPrinted>2023-03-08T00:12:00Z</cp:lastPrinted>
  <dcterms:created xsi:type="dcterms:W3CDTF">2023-03-07T06:04:00Z</dcterms:created>
  <dcterms:modified xsi:type="dcterms:W3CDTF">2023-03-08T00:15:00Z</dcterms:modified>
</cp:coreProperties>
</file>